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D6" w:rsidRPr="002D1DD6" w:rsidRDefault="002D1DD6" w:rsidP="0017647E">
      <w:pPr>
        <w:pStyle w:val="2"/>
        <w:tabs>
          <w:tab w:val="left" w:pos="3686"/>
          <w:tab w:val="left" w:pos="3828"/>
        </w:tabs>
        <w:ind w:right="5386"/>
        <w:jc w:val="center"/>
        <w:rPr>
          <w:szCs w:val="24"/>
        </w:rPr>
      </w:pPr>
      <w:r w:rsidRPr="002D1DD6">
        <w:rPr>
          <w:noProof/>
          <w:szCs w:val="24"/>
        </w:rPr>
        <w:drawing>
          <wp:inline distT="0" distB="0" distL="0" distR="0">
            <wp:extent cx="561975" cy="685800"/>
            <wp:effectExtent l="19050" t="0" r="9525" b="0"/>
            <wp:docPr id="2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DD6" w:rsidRPr="002D1DD6" w:rsidRDefault="002D1DD6" w:rsidP="0017647E">
      <w:pPr>
        <w:pStyle w:val="2"/>
        <w:tabs>
          <w:tab w:val="left" w:pos="3686"/>
          <w:tab w:val="left" w:pos="3828"/>
        </w:tabs>
        <w:ind w:right="5386"/>
        <w:jc w:val="center"/>
        <w:rPr>
          <w:b w:val="0"/>
          <w:szCs w:val="24"/>
        </w:rPr>
      </w:pPr>
      <w:r w:rsidRPr="002D1DD6">
        <w:rPr>
          <w:szCs w:val="24"/>
        </w:rPr>
        <w:t>Администрация</w:t>
      </w:r>
    </w:p>
    <w:p w:rsidR="002D1DD6" w:rsidRPr="002D1DD6" w:rsidRDefault="002D1DD6" w:rsidP="0017647E">
      <w:pPr>
        <w:tabs>
          <w:tab w:val="left" w:pos="3686"/>
          <w:tab w:val="left" w:pos="3828"/>
        </w:tabs>
        <w:spacing w:after="0" w:line="240" w:lineRule="auto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 w:rsidRPr="002D1DD6">
        <w:rPr>
          <w:rFonts w:ascii="Times New Roman" w:hAnsi="Times New Roman" w:cs="Times New Roman"/>
          <w:b/>
          <w:sz w:val="24"/>
        </w:rPr>
        <w:t>Муниципального образования</w:t>
      </w:r>
    </w:p>
    <w:p w:rsidR="002D1DD6" w:rsidRPr="002D1DD6" w:rsidRDefault="002D1DD6" w:rsidP="0017647E">
      <w:pPr>
        <w:tabs>
          <w:tab w:val="left" w:pos="3686"/>
          <w:tab w:val="left" w:pos="3828"/>
        </w:tabs>
        <w:spacing w:after="0" w:line="240" w:lineRule="auto"/>
        <w:ind w:right="5386"/>
        <w:jc w:val="center"/>
        <w:rPr>
          <w:rFonts w:ascii="Times New Roman" w:hAnsi="Times New Roman" w:cs="Times New Roman"/>
          <w:sz w:val="24"/>
        </w:rPr>
      </w:pPr>
      <w:r w:rsidRPr="002D1DD6">
        <w:rPr>
          <w:rFonts w:ascii="Times New Roman" w:hAnsi="Times New Roman" w:cs="Times New Roman"/>
          <w:b/>
          <w:sz w:val="24"/>
        </w:rPr>
        <w:t>Лабазинский сельсовет</w:t>
      </w:r>
    </w:p>
    <w:p w:rsidR="002D1DD6" w:rsidRPr="002D1DD6" w:rsidRDefault="002D1DD6" w:rsidP="0017647E">
      <w:pPr>
        <w:tabs>
          <w:tab w:val="left" w:pos="3686"/>
          <w:tab w:val="left" w:pos="3828"/>
        </w:tabs>
        <w:spacing w:after="0" w:line="240" w:lineRule="auto"/>
        <w:ind w:right="5386"/>
        <w:jc w:val="center"/>
        <w:rPr>
          <w:rFonts w:ascii="Times New Roman" w:hAnsi="Times New Roman" w:cs="Times New Roman"/>
          <w:bCs/>
          <w:sz w:val="24"/>
        </w:rPr>
      </w:pPr>
      <w:r w:rsidRPr="002D1DD6">
        <w:rPr>
          <w:rFonts w:ascii="Times New Roman" w:hAnsi="Times New Roman" w:cs="Times New Roman"/>
          <w:b/>
          <w:bCs/>
          <w:sz w:val="24"/>
        </w:rPr>
        <w:t>Курманаевского района</w:t>
      </w:r>
    </w:p>
    <w:p w:rsidR="002D1DD6" w:rsidRPr="002D1DD6" w:rsidRDefault="002D1DD6" w:rsidP="0017647E">
      <w:pPr>
        <w:tabs>
          <w:tab w:val="left" w:pos="3686"/>
          <w:tab w:val="left" w:pos="3828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bCs/>
          <w:sz w:val="24"/>
        </w:rPr>
      </w:pPr>
      <w:r w:rsidRPr="002D1DD6">
        <w:rPr>
          <w:rFonts w:ascii="Times New Roman" w:hAnsi="Times New Roman" w:cs="Times New Roman"/>
          <w:b/>
          <w:bCs/>
          <w:sz w:val="24"/>
        </w:rPr>
        <w:t>Оренбургской области</w:t>
      </w:r>
    </w:p>
    <w:p w:rsidR="002D1DD6" w:rsidRPr="002D1DD6" w:rsidRDefault="002D1DD6" w:rsidP="0017647E">
      <w:pPr>
        <w:tabs>
          <w:tab w:val="left" w:pos="3686"/>
          <w:tab w:val="left" w:pos="3828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bCs/>
          <w:sz w:val="24"/>
        </w:rPr>
      </w:pPr>
    </w:p>
    <w:p w:rsidR="002D1DD6" w:rsidRPr="002D1DD6" w:rsidRDefault="002D1DD6" w:rsidP="0017647E">
      <w:pPr>
        <w:tabs>
          <w:tab w:val="left" w:pos="3686"/>
          <w:tab w:val="left" w:pos="3828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bCs/>
          <w:sz w:val="24"/>
        </w:rPr>
      </w:pPr>
      <w:r w:rsidRPr="002D1DD6">
        <w:rPr>
          <w:rFonts w:ascii="Times New Roman" w:hAnsi="Times New Roman" w:cs="Times New Roman"/>
          <w:b/>
          <w:bCs/>
          <w:sz w:val="24"/>
        </w:rPr>
        <w:t>ПОСТАНОВЛЕНИЕ</w:t>
      </w:r>
    </w:p>
    <w:p w:rsidR="002D1DD6" w:rsidRPr="002D1DD6" w:rsidRDefault="002D1DD6" w:rsidP="0017647E">
      <w:pPr>
        <w:tabs>
          <w:tab w:val="left" w:pos="3686"/>
          <w:tab w:val="left" w:pos="3828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bCs/>
          <w:sz w:val="24"/>
        </w:rPr>
      </w:pPr>
    </w:p>
    <w:p w:rsidR="002D1DD6" w:rsidRPr="00F45C1F" w:rsidRDefault="00495E83" w:rsidP="0017647E">
      <w:pPr>
        <w:tabs>
          <w:tab w:val="left" w:pos="3686"/>
          <w:tab w:val="left" w:pos="3828"/>
        </w:tabs>
        <w:spacing w:after="0" w:line="240" w:lineRule="auto"/>
        <w:ind w:right="5386"/>
        <w:jc w:val="center"/>
        <w:rPr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11.11.2019</w:t>
      </w:r>
      <w:r w:rsidR="002D1DD6" w:rsidRPr="002D1DD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69-п</w:t>
      </w:r>
    </w:p>
    <w:p w:rsidR="002D1DD6" w:rsidRDefault="002D1DD6" w:rsidP="0017647E">
      <w:pPr>
        <w:tabs>
          <w:tab w:val="left" w:pos="18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D1DD6" w:rsidRDefault="002D1DD6" w:rsidP="0017647E">
      <w:pPr>
        <w:tabs>
          <w:tab w:val="left" w:pos="18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E2B5A" w:rsidRPr="002D1DD6" w:rsidRDefault="008E2B5A" w:rsidP="0017647E">
      <w:pPr>
        <w:tabs>
          <w:tab w:val="left" w:pos="18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1DD6">
        <w:rPr>
          <w:rFonts w:ascii="Times New Roman" w:eastAsia="Times New Roman" w:hAnsi="Times New Roman"/>
          <w:sz w:val="28"/>
          <w:szCs w:val="28"/>
        </w:rPr>
        <w:t xml:space="preserve">О внесении изменений в постановление </w:t>
      </w:r>
      <w:r w:rsidR="002E466A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="0007377A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CF6D81">
        <w:rPr>
          <w:rFonts w:ascii="Times New Roman" w:eastAsia="Times New Roman" w:hAnsi="Times New Roman"/>
          <w:sz w:val="28"/>
          <w:szCs w:val="28"/>
        </w:rPr>
        <w:t>26</w:t>
      </w:r>
      <w:r w:rsidR="002D1DD6">
        <w:rPr>
          <w:rFonts w:ascii="Times New Roman" w:eastAsia="Times New Roman" w:hAnsi="Times New Roman"/>
          <w:sz w:val="28"/>
          <w:szCs w:val="28"/>
        </w:rPr>
        <w:t>.0</w:t>
      </w:r>
      <w:r w:rsidR="00CF6D81">
        <w:rPr>
          <w:rFonts w:ascii="Times New Roman" w:eastAsia="Times New Roman" w:hAnsi="Times New Roman"/>
          <w:sz w:val="28"/>
          <w:szCs w:val="28"/>
        </w:rPr>
        <w:t>6</w:t>
      </w:r>
      <w:r w:rsidR="002D1DD6">
        <w:rPr>
          <w:rFonts w:ascii="Times New Roman" w:eastAsia="Times New Roman" w:hAnsi="Times New Roman"/>
          <w:sz w:val="28"/>
          <w:szCs w:val="28"/>
        </w:rPr>
        <w:t>.201</w:t>
      </w:r>
      <w:r w:rsidR="00CF6D81">
        <w:rPr>
          <w:rFonts w:ascii="Times New Roman" w:eastAsia="Times New Roman" w:hAnsi="Times New Roman"/>
          <w:sz w:val="28"/>
          <w:szCs w:val="28"/>
        </w:rPr>
        <w:t>8</w:t>
      </w:r>
      <w:r w:rsidR="002D1DD6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CF6D81">
        <w:rPr>
          <w:rFonts w:ascii="Times New Roman" w:eastAsia="Times New Roman" w:hAnsi="Times New Roman"/>
          <w:sz w:val="28"/>
          <w:szCs w:val="28"/>
        </w:rPr>
        <w:t>48</w:t>
      </w:r>
      <w:r w:rsidRPr="002D1DD6">
        <w:rPr>
          <w:rFonts w:ascii="Times New Roman" w:eastAsia="Times New Roman" w:hAnsi="Times New Roman"/>
          <w:sz w:val="28"/>
          <w:szCs w:val="28"/>
        </w:rPr>
        <w:t xml:space="preserve">-п </w:t>
      </w:r>
    </w:p>
    <w:p w:rsidR="008E2B5A" w:rsidRPr="002D1DD6" w:rsidRDefault="008E2B5A" w:rsidP="001764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8E2B5A" w:rsidRPr="002D1DD6" w:rsidRDefault="008E2B5A" w:rsidP="001764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8E2B5A" w:rsidRPr="002D1DD6" w:rsidRDefault="00CF6D81" w:rsidP="001764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F6D81"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r w:rsidR="007E57AD" w:rsidRPr="00E84873">
        <w:rPr>
          <w:rStyle w:val="1"/>
          <w:rFonts w:ascii="Arial" w:hAnsi="Arial" w:cs="Arial"/>
          <w:sz w:val="24"/>
          <w:szCs w:val="24"/>
        </w:rPr>
        <w:t>Федеральным законом от 03.08.2018 № 340-ФЗ</w:t>
      </w:r>
      <w:r w:rsidR="007E57AD">
        <w:rPr>
          <w:rStyle w:val="1"/>
          <w:rFonts w:ascii="Arial" w:hAnsi="Arial" w:cs="Arial"/>
          <w:sz w:val="24"/>
          <w:szCs w:val="24"/>
        </w:rPr>
        <w:t xml:space="preserve"> «</w:t>
      </w:r>
      <w:r w:rsidR="007E57AD" w:rsidRPr="007E57AD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7E57AD" w:rsidRPr="007E57AD">
        <w:rPr>
          <w:rStyle w:val="1"/>
          <w:rFonts w:ascii="Times New Roman" w:hAnsi="Times New Roman"/>
          <w:sz w:val="28"/>
          <w:szCs w:val="28"/>
        </w:rPr>
        <w:t>»</w:t>
      </w:r>
      <w:r w:rsidR="002E466A">
        <w:rPr>
          <w:rFonts w:ascii="Times New Roman" w:eastAsia="Times New Roman" w:hAnsi="Times New Roman"/>
          <w:sz w:val="28"/>
          <w:szCs w:val="28"/>
        </w:rPr>
        <w:t>, П</w:t>
      </w:r>
      <w:r w:rsidR="00305ED2" w:rsidRPr="002D1DD6">
        <w:rPr>
          <w:rFonts w:ascii="Times New Roman" w:eastAsia="Times New Roman" w:hAnsi="Times New Roman"/>
          <w:sz w:val="28"/>
          <w:szCs w:val="28"/>
        </w:rPr>
        <w:t xml:space="preserve">ротестом прокуратуры Курманаевского района от </w:t>
      </w:r>
      <w:r>
        <w:rPr>
          <w:rFonts w:ascii="Times New Roman" w:eastAsia="Times New Roman" w:hAnsi="Times New Roman"/>
          <w:sz w:val="28"/>
          <w:szCs w:val="28"/>
        </w:rPr>
        <w:t>31.10</w:t>
      </w:r>
      <w:r w:rsidR="00305ED2" w:rsidRPr="002D1DD6">
        <w:rPr>
          <w:rFonts w:ascii="Times New Roman" w:eastAsia="Times New Roman" w:hAnsi="Times New Roman"/>
          <w:sz w:val="28"/>
          <w:szCs w:val="28"/>
        </w:rPr>
        <w:t>.2019 № 7-1-2019 «</w:t>
      </w:r>
      <w:r w:rsidR="0007377A" w:rsidRPr="0007377A">
        <w:rPr>
          <w:rFonts w:ascii="Times New Roman" w:hAnsi="Times New Roman" w:cs="Times New Roman"/>
          <w:bCs/>
          <w:sz w:val="28"/>
          <w:szCs w:val="28"/>
        </w:rPr>
        <w:t>на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от 26.06.2018 №</w:t>
      </w:r>
      <w:r w:rsidR="002E4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48-п</w:t>
      </w:r>
      <w:r w:rsidR="00305ED2" w:rsidRPr="002D1DD6">
        <w:rPr>
          <w:rFonts w:ascii="Times New Roman" w:eastAsia="Times New Roman" w:hAnsi="Times New Roman"/>
          <w:sz w:val="28"/>
          <w:szCs w:val="28"/>
        </w:rPr>
        <w:t>»</w:t>
      </w:r>
      <w:r w:rsidR="008E2B5A" w:rsidRPr="002D1DD6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8E2B5A" w:rsidRDefault="008E2B5A" w:rsidP="0017647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1DD6">
        <w:rPr>
          <w:rFonts w:ascii="Times New Roman" w:hAnsi="Times New Roman" w:cs="Times New Roman"/>
          <w:b w:val="0"/>
          <w:bCs/>
          <w:sz w:val="28"/>
          <w:szCs w:val="28"/>
        </w:rPr>
        <w:t xml:space="preserve">1. Внести в постановление администрации </w:t>
      </w:r>
      <w:r w:rsidR="0007377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F6D81">
        <w:rPr>
          <w:rFonts w:ascii="Times New Roman" w:hAnsi="Times New Roman" w:cs="Times New Roman"/>
          <w:b w:val="0"/>
          <w:sz w:val="28"/>
          <w:szCs w:val="28"/>
        </w:rPr>
        <w:t>26</w:t>
      </w:r>
      <w:r w:rsidR="002D1DD6">
        <w:rPr>
          <w:rFonts w:ascii="Times New Roman" w:hAnsi="Times New Roman" w:cs="Times New Roman"/>
          <w:b w:val="0"/>
          <w:sz w:val="28"/>
          <w:szCs w:val="28"/>
        </w:rPr>
        <w:t>.0</w:t>
      </w:r>
      <w:r w:rsidR="00CF6D81">
        <w:rPr>
          <w:rFonts w:ascii="Times New Roman" w:hAnsi="Times New Roman" w:cs="Times New Roman"/>
          <w:b w:val="0"/>
          <w:sz w:val="28"/>
          <w:szCs w:val="28"/>
        </w:rPr>
        <w:t>6</w:t>
      </w:r>
      <w:r w:rsidR="002D1DD6">
        <w:rPr>
          <w:rFonts w:ascii="Times New Roman" w:hAnsi="Times New Roman" w:cs="Times New Roman"/>
          <w:b w:val="0"/>
          <w:sz w:val="28"/>
          <w:szCs w:val="28"/>
        </w:rPr>
        <w:t>.201</w:t>
      </w:r>
      <w:r w:rsidR="00CF6D81">
        <w:rPr>
          <w:rFonts w:ascii="Times New Roman" w:hAnsi="Times New Roman" w:cs="Times New Roman"/>
          <w:b w:val="0"/>
          <w:sz w:val="28"/>
          <w:szCs w:val="28"/>
        </w:rPr>
        <w:t>8</w:t>
      </w:r>
      <w:r w:rsidR="002D1DD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F6D81">
        <w:rPr>
          <w:rFonts w:ascii="Times New Roman" w:hAnsi="Times New Roman" w:cs="Times New Roman"/>
          <w:b w:val="0"/>
          <w:sz w:val="28"/>
          <w:szCs w:val="28"/>
        </w:rPr>
        <w:t>48</w:t>
      </w:r>
      <w:r w:rsidRPr="002D1DD6">
        <w:rPr>
          <w:rFonts w:ascii="Times New Roman" w:hAnsi="Times New Roman" w:cs="Times New Roman"/>
          <w:b w:val="0"/>
          <w:sz w:val="28"/>
          <w:szCs w:val="28"/>
        </w:rPr>
        <w:t>-п</w:t>
      </w:r>
      <w:r w:rsidRPr="002D1DD6">
        <w:rPr>
          <w:rFonts w:ascii="Times New Roman" w:hAnsi="Times New Roman" w:cs="Times New Roman"/>
          <w:b w:val="0"/>
          <w:bCs/>
          <w:sz w:val="28"/>
          <w:szCs w:val="28"/>
        </w:rPr>
        <w:t xml:space="preserve"> «</w:t>
      </w:r>
      <w:r w:rsidR="00CF6D81" w:rsidRPr="00CF6D81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«Выд</w:t>
      </w:r>
      <w:r w:rsidR="00CF6D81">
        <w:rPr>
          <w:rFonts w:ascii="Times New Roman" w:hAnsi="Times New Roman" w:cs="Times New Roman"/>
          <w:b w:val="0"/>
          <w:sz w:val="28"/>
          <w:szCs w:val="28"/>
        </w:rPr>
        <w:t>ача разрешения на строительство</w:t>
      </w:r>
      <w:r w:rsidRPr="002D1DD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2D1DD6">
        <w:rPr>
          <w:rFonts w:ascii="Times New Roman" w:hAnsi="Times New Roman" w:cs="Times New Roman"/>
          <w:sz w:val="28"/>
          <w:szCs w:val="28"/>
        </w:rPr>
        <w:t xml:space="preserve"> </w:t>
      </w:r>
      <w:r w:rsidRPr="002D1DD6">
        <w:rPr>
          <w:rFonts w:ascii="Times New Roman" w:hAnsi="Times New Roman" w:cs="Times New Roman"/>
          <w:b w:val="0"/>
          <w:sz w:val="28"/>
          <w:szCs w:val="28"/>
        </w:rPr>
        <w:t>(далее – Административный регламент) следующие изменения:</w:t>
      </w:r>
    </w:p>
    <w:p w:rsidR="006345C7" w:rsidRPr="006345C7" w:rsidRDefault="006345C7" w:rsidP="0017647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17647E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Pr="006345C7">
        <w:rPr>
          <w:rFonts w:ascii="Times New Roman" w:hAnsi="Times New Roman" w:cs="Times New Roman"/>
          <w:b w:val="0"/>
          <w:sz w:val="28"/>
          <w:szCs w:val="28"/>
        </w:rPr>
        <w:t xml:space="preserve"> 19</w:t>
      </w:r>
      <w:r w:rsidR="00EA0689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</w:t>
      </w:r>
      <w:r w:rsidRPr="006345C7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</w:t>
      </w:r>
      <w:r w:rsidR="00EA0689">
        <w:rPr>
          <w:rFonts w:ascii="Times New Roman" w:hAnsi="Times New Roman" w:cs="Times New Roman"/>
          <w:b w:val="0"/>
          <w:sz w:val="28"/>
          <w:szCs w:val="28"/>
        </w:rPr>
        <w:t>й редакции</w:t>
      </w:r>
      <w:r w:rsidRPr="006345C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345C7" w:rsidRPr="006345C7" w:rsidRDefault="006345C7" w:rsidP="0017647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45C7">
        <w:rPr>
          <w:rFonts w:ascii="Times New Roman" w:hAnsi="Times New Roman" w:cs="Times New Roman"/>
          <w:b w:val="0"/>
          <w:sz w:val="28"/>
          <w:szCs w:val="28"/>
        </w:rPr>
        <w:t xml:space="preserve">«19. Для получения муниципальной услуги в целях строительства, реконструкции объекта капитального строительства заявитель </w:t>
      </w:r>
      <w:proofErr w:type="gramStart"/>
      <w:r w:rsidRPr="006345C7">
        <w:rPr>
          <w:rFonts w:ascii="Times New Roman" w:hAnsi="Times New Roman" w:cs="Times New Roman"/>
          <w:b w:val="0"/>
          <w:sz w:val="28"/>
          <w:szCs w:val="28"/>
        </w:rPr>
        <w:t>предоставляет следующие документы</w:t>
      </w:r>
      <w:proofErr w:type="gramEnd"/>
      <w:r w:rsidRPr="006345C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345C7" w:rsidRPr="006345C7" w:rsidRDefault="006345C7" w:rsidP="0017647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45C7">
        <w:rPr>
          <w:rFonts w:ascii="Times New Roman" w:hAnsi="Times New Roman" w:cs="Times New Roman"/>
          <w:b w:val="0"/>
          <w:sz w:val="28"/>
          <w:szCs w:val="28"/>
        </w:rPr>
        <w:t>1) Заявление по форме согласно приложению № 1 к настоящему Административному регламенту;</w:t>
      </w:r>
    </w:p>
    <w:p w:rsidR="006345C7" w:rsidRPr="006345C7" w:rsidRDefault="006345C7" w:rsidP="0017647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45C7">
        <w:rPr>
          <w:rFonts w:ascii="Times New Roman" w:hAnsi="Times New Roman" w:cs="Times New Roman"/>
          <w:b w:val="0"/>
          <w:sz w:val="28"/>
          <w:szCs w:val="28"/>
        </w:rPr>
        <w:t>2) Результаты инженерных изысканий и следующие материалы, содержащиеся в утвержденной в соответствии с частью 15 статьи 48  Градостроительного Кодекса проектной документации:</w:t>
      </w:r>
    </w:p>
    <w:p w:rsidR="006345C7" w:rsidRPr="006345C7" w:rsidRDefault="006345C7" w:rsidP="0017647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45C7">
        <w:rPr>
          <w:rFonts w:ascii="Times New Roman" w:hAnsi="Times New Roman" w:cs="Times New Roman"/>
          <w:b w:val="0"/>
          <w:sz w:val="28"/>
          <w:szCs w:val="28"/>
        </w:rPr>
        <w:t>а) пояснительная записка;</w:t>
      </w:r>
    </w:p>
    <w:p w:rsidR="006345C7" w:rsidRPr="006345C7" w:rsidRDefault="006345C7" w:rsidP="0017647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345C7">
        <w:rPr>
          <w:rFonts w:ascii="Times New Roman" w:hAnsi="Times New Roman" w:cs="Times New Roman"/>
          <w:b w:val="0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6345C7" w:rsidRPr="006345C7" w:rsidRDefault="006345C7" w:rsidP="0017647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345C7">
        <w:rPr>
          <w:rFonts w:ascii="Times New Roman" w:hAnsi="Times New Roman" w:cs="Times New Roman"/>
          <w:b w:val="0"/>
          <w:sz w:val="28"/>
          <w:szCs w:val="28"/>
        </w:rPr>
        <w:t xml:space="preserve">в) разделы, содержащие архитектурные и конструктивные решения, а также решения и мероприятия, направленные на обеспечение доступа </w:t>
      </w:r>
      <w:r w:rsidRPr="006345C7">
        <w:rPr>
          <w:rFonts w:ascii="Times New Roman" w:hAnsi="Times New Roman" w:cs="Times New Roman"/>
          <w:b w:val="0"/>
          <w:sz w:val="28"/>
          <w:szCs w:val="28"/>
        </w:rPr>
        <w:lastRenderedPageBreak/>
        <w:t>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6345C7" w:rsidRPr="006345C7" w:rsidRDefault="006345C7" w:rsidP="0017647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45C7">
        <w:rPr>
          <w:rFonts w:ascii="Times New Roman" w:hAnsi="Times New Roman" w:cs="Times New Roman"/>
          <w:b w:val="0"/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6345C7" w:rsidRPr="006345C7" w:rsidRDefault="006345C7" w:rsidP="0017647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345C7">
        <w:rPr>
          <w:rFonts w:ascii="Times New Roman" w:hAnsi="Times New Roman" w:cs="Times New Roman"/>
          <w:b w:val="0"/>
          <w:sz w:val="28"/>
          <w:szCs w:val="28"/>
        </w:rPr>
        <w:t>3)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48 Градостроительного Кодекса), если такая проектная документация подлежит экспертизе в соответствии со статьей</w:t>
      </w:r>
      <w:proofErr w:type="gramEnd"/>
      <w:r w:rsidRPr="006345C7">
        <w:rPr>
          <w:rFonts w:ascii="Times New Roman" w:hAnsi="Times New Roman" w:cs="Times New Roman"/>
          <w:b w:val="0"/>
          <w:sz w:val="28"/>
          <w:szCs w:val="28"/>
        </w:rPr>
        <w:t xml:space="preserve"> 49 Градостроительного Кодекса,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Кодекса;</w:t>
      </w:r>
    </w:p>
    <w:p w:rsidR="006345C7" w:rsidRPr="006345C7" w:rsidRDefault="006345C7" w:rsidP="0017647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345C7">
        <w:rPr>
          <w:rFonts w:ascii="Times New Roman" w:hAnsi="Times New Roman" w:cs="Times New Roman"/>
          <w:b w:val="0"/>
          <w:sz w:val="28"/>
          <w:szCs w:val="28"/>
        </w:rPr>
        <w:t>3.1) подтверждение соответствия вносимых в проектную документацию изменений требованиям, указанным в части 3.8 статьи 49 Градостроительного Кодекса,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</w:t>
      </w:r>
      <w:proofErr w:type="gramEnd"/>
      <w:r w:rsidRPr="006345C7">
        <w:rPr>
          <w:rFonts w:ascii="Times New Roman" w:hAnsi="Times New Roman" w:cs="Times New Roman"/>
          <w:b w:val="0"/>
          <w:sz w:val="28"/>
          <w:szCs w:val="28"/>
        </w:rPr>
        <w:t xml:space="preserve"> с частью 3.8 статьи 49 Градостроительного Кодекса;</w:t>
      </w:r>
    </w:p>
    <w:p w:rsidR="006345C7" w:rsidRPr="006345C7" w:rsidRDefault="006345C7" w:rsidP="0017647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345C7">
        <w:rPr>
          <w:rFonts w:ascii="Times New Roman" w:hAnsi="Times New Roman" w:cs="Times New Roman"/>
          <w:b w:val="0"/>
          <w:sz w:val="28"/>
          <w:szCs w:val="28"/>
        </w:rPr>
        <w:t>3.2) подтверждение соответствия вносимых в проектную документацию изменений требованиям, указанным в части 3.9 статьи 49 Градостроительного Кодекса,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Кодекса;</w:t>
      </w:r>
      <w:proofErr w:type="gramEnd"/>
    </w:p>
    <w:p w:rsidR="006345C7" w:rsidRPr="006345C7" w:rsidRDefault="006345C7" w:rsidP="0017647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45C7">
        <w:rPr>
          <w:rFonts w:ascii="Times New Roman" w:hAnsi="Times New Roman" w:cs="Times New Roman"/>
          <w:b w:val="0"/>
          <w:sz w:val="28"/>
          <w:szCs w:val="28"/>
        </w:rPr>
        <w:t xml:space="preserve">4)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</w:t>
      </w:r>
      <w:r w:rsidRPr="006345C7">
        <w:rPr>
          <w:rFonts w:ascii="Times New Roman" w:hAnsi="Times New Roman" w:cs="Times New Roman"/>
          <w:b w:val="0"/>
          <w:sz w:val="28"/>
          <w:szCs w:val="28"/>
        </w:rPr>
        <w:lastRenderedPageBreak/>
        <w:t>Градостроительного Кодекса);</w:t>
      </w:r>
    </w:p>
    <w:p w:rsidR="006345C7" w:rsidRPr="006345C7" w:rsidRDefault="006345C7" w:rsidP="0017647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45C7">
        <w:rPr>
          <w:rFonts w:ascii="Times New Roman" w:hAnsi="Times New Roman" w:cs="Times New Roman"/>
          <w:b w:val="0"/>
          <w:sz w:val="28"/>
          <w:szCs w:val="28"/>
        </w:rPr>
        <w:t>5) согласие всех правообладателей объекта капитального строительства в случае реконструкции такого объекта, за исключением указанных в пункте 5.2 настоящей части случаев реконструкции многоквартирного дома;</w:t>
      </w:r>
    </w:p>
    <w:p w:rsidR="006345C7" w:rsidRPr="006345C7" w:rsidRDefault="006345C7" w:rsidP="0017647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345C7">
        <w:rPr>
          <w:rFonts w:ascii="Times New Roman" w:hAnsi="Times New Roman" w:cs="Times New Roman"/>
          <w:b w:val="0"/>
          <w:sz w:val="28"/>
          <w:szCs w:val="28"/>
        </w:rPr>
        <w:t>5.1)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6345C7">
        <w:rPr>
          <w:rFonts w:ascii="Times New Roman" w:hAnsi="Times New Roman" w:cs="Times New Roman"/>
          <w:b w:val="0"/>
          <w:sz w:val="28"/>
          <w:szCs w:val="28"/>
        </w:rPr>
        <w:t>Росатом</w:t>
      </w:r>
      <w:proofErr w:type="spellEnd"/>
      <w:r w:rsidRPr="006345C7">
        <w:rPr>
          <w:rFonts w:ascii="Times New Roman" w:hAnsi="Times New Roman" w:cs="Times New Roman"/>
          <w:b w:val="0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6345C7">
        <w:rPr>
          <w:rFonts w:ascii="Times New Roman" w:hAnsi="Times New Roman" w:cs="Times New Roman"/>
          <w:b w:val="0"/>
          <w:sz w:val="28"/>
          <w:szCs w:val="28"/>
        </w:rPr>
        <w:t>Роскосмос</w:t>
      </w:r>
      <w:proofErr w:type="spellEnd"/>
      <w:r w:rsidRPr="006345C7">
        <w:rPr>
          <w:rFonts w:ascii="Times New Roman" w:hAnsi="Times New Roman" w:cs="Times New Roman"/>
          <w:b w:val="0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6345C7">
        <w:rPr>
          <w:rFonts w:ascii="Times New Roman" w:hAnsi="Times New Roman" w:cs="Times New Roman"/>
          <w:b w:val="0"/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6345C7">
        <w:rPr>
          <w:rFonts w:ascii="Times New Roman" w:hAnsi="Times New Roman" w:cs="Times New Roman"/>
          <w:b w:val="0"/>
          <w:sz w:val="28"/>
          <w:szCs w:val="28"/>
        </w:rPr>
        <w:t>определяющее</w:t>
      </w:r>
      <w:proofErr w:type="gramEnd"/>
      <w:r w:rsidRPr="006345C7">
        <w:rPr>
          <w:rFonts w:ascii="Times New Roman" w:hAnsi="Times New Roman" w:cs="Times New Roman"/>
          <w:b w:val="0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6345C7" w:rsidRPr="006345C7" w:rsidRDefault="006345C7" w:rsidP="0017647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45C7">
        <w:rPr>
          <w:rFonts w:ascii="Times New Roman" w:hAnsi="Times New Roman" w:cs="Times New Roman"/>
          <w:b w:val="0"/>
          <w:sz w:val="28"/>
          <w:szCs w:val="28"/>
        </w:rPr>
        <w:t xml:space="preserve">5.2) решение общего собрания собственников помещений и </w:t>
      </w:r>
      <w:proofErr w:type="spellStart"/>
      <w:r w:rsidRPr="006345C7">
        <w:rPr>
          <w:rFonts w:ascii="Times New Roman" w:hAnsi="Times New Roman" w:cs="Times New Roman"/>
          <w:b w:val="0"/>
          <w:sz w:val="28"/>
          <w:szCs w:val="28"/>
        </w:rPr>
        <w:t>машино-мест</w:t>
      </w:r>
      <w:proofErr w:type="spellEnd"/>
      <w:r w:rsidRPr="006345C7">
        <w:rPr>
          <w:rFonts w:ascii="Times New Roman" w:hAnsi="Times New Roman" w:cs="Times New Roman"/>
          <w:b w:val="0"/>
          <w:sz w:val="28"/>
          <w:szCs w:val="28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6345C7">
        <w:rPr>
          <w:rFonts w:ascii="Times New Roman" w:hAnsi="Times New Roman" w:cs="Times New Roman"/>
          <w:b w:val="0"/>
          <w:sz w:val="28"/>
          <w:szCs w:val="28"/>
        </w:rPr>
        <w:t>машино-мест</w:t>
      </w:r>
      <w:proofErr w:type="spellEnd"/>
      <w:r w:rsidRPr="006345C7">
        <w:rPr>
          <w:rFonts w:ascii="Times New Roman" w:hAnsi="Times New Roman" w:cs="Times New Roman"/>
          <w:b w:val="0"/>
          <w:sz w:val="28"/>
          <w:szCs w:val="28"/>
        </w:rPr>
        <w:t xml:space="preserve"> в многоквартирном доме;</w:t>
      </w:r>
    </w:p>
    <w:p w:rsidR="006345C7" w:rsidRPr="006345C7" w:rsidRDefault="006345C7" w:rsidP="0017647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45C7">
        <w:rPr>
          <w:rFonts w:ascii="Times New Roman" w:hAnsi="Times New Roman" w:cs="Times New Roman"/>
          <w:b w:val="0"/>
          <w:sz w:val="28"/>
          <w:szCs w:val="28"/>
        </w:rPr>
        <w:t>6)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6345C7" w:rsidRPr="006345C7" w:rsidRDefault="006345C7" w:rsidP="0017647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45C7">
        <w:rPr>
          <w:rFonts w:ascii="Times New Roman" w:hAnsi="Times New Roman" w:cs="Times New Roman"/>
          <w:b w:val="0"/>
          <w:sz w:val="28"/>
          <w:szCs w:val="28"/>
        </w:rPr>
        <w:t>7)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6345C7" w:rsidRPr="006345C7" w:rsidRDefault="006345C7" w:rsidP="0017647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345C7">
        <w:rPr>
          <w:rFonts w:ascii="Times New Roman" w:hAnsi="Times New Roman" w:cs="Times New Roman"/>
          <w:b w:val="0"/>
          <w:sz w:val="28"/>
          <w:szCs w:val="28"/>
        </w:rPr>
        <w:t>8)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6345C7">
        <w:rPr>
          <w:rFonts w:ascii="Times New Roman" w:hAnsi="Times New Roman" w:cs="Times New Roman"/>
          <w:b w:val="0"/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6345C7" w:rsidRPr="006345C7" w:rsidRDefault="006345C7" w:rsidP="0017647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345C7">
        <w:rPr>
          <w:rFonts w:ascii="Times New Roman" w:hAnsi="Times New Roman" w:cs="Times New Roman"/>
          <w:b w:val="0"/>
          <w:sz w:val="28"/>
          <w:szCs w:val="28"/>
        </w:rPr>
        <w:t xml:space="preserve">9) копия договора о развитии застроенной территории или договора о комплексном развитии территории в случае, если строительство, </w:t>
      </w:r>
      <w:r w:rsidRPr="006345C7">
        <w:rPr>
          <w:rFonts w:ascii="Times New Roman" w:hAnsi="Times New Roman" w:cs="Times New Roman"/>
          <w:b w:val="0"/>
          <w:sz w:val="28"/>
          <w:szCs w:val="28"/>
        </w:rPr>
        <w:lastRenderedPageBreak/>
        <w:t>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территории.».</w:t>
      </w:r>
      <w:proofErr w:type="gramEnd"/>
    </w:p>
    <w:p w:rsidR="006345C7" w:rsidRPr="0017647E" w:rsidRDefault="0017647E" w:rsidP="0017647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647E">
        <w:rPr>
          <w:rFonts w:ascii="Times New Roman" w:hAnsi="Times New Roman" w:cs="Times New Roman"/>
          <w:b w:val="0"/>
          <w:sz w:val="28"/>
          <w:szCs w:val="28"/>
        </w:rPr>
        <w:t>1.2. Пункт</w:t>
      </w:r>
      <w:r w:rsidR="006345C7" w:rsidRPr="0017647E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EA0689" w:rsidRPr="0017647E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</w:t>
      </w:r>
      <w:r w:rsidR="006345C7" w:rsidRPr="0017647E"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утратившей силу.</w:t>
      </w:r>
    </w:p>
    <w:p w:rsidR="006345C7" w:rsidRPr="0017647E" w:rsidRDefault="006345C7" w:rsidP="0017647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647E">
        <w:rPr>
          <w:rFonts w:ascii="Times New Roman" w:hAnsi="Times New Roman" w:cs="Times New Roman"/>
          <w:b w:val="0"/>
          <w:sz w:val="28"/>
          <w:szCs w:val="28"/>
        </w:rPr>
        <w:t>1.3. Приложение №</w:t>
      </w:r>
      <w:r w:rsidR="00EA0689" w:rsidRPr="001764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647E">
        <w:rPr>
          <w:rFonts w:ascii="Times New Roman" w:hAnsi="Times New Roman" w:cs="Times New Roman"/>
          <w:b w:val="0"/>
          <w:sz w:val="28"/>
          <w:szCs w:val="28"/>
        </w:rPr>
        <w:t>2 к Административному ре</w:t>
      </w:r>
      <w:r w:rsidR="00EA0689" w:rsidRPr="0017647E">
        <w:rPr>
          <w:rFonts w:ascii="Times New Roman" w:hAnsi="Times New Roman" w:cs="Times New Roman"/>
          <w:b w:val="0"/>
          <w:sz w:val="28"/>
          <w:szCs w:val="28"/>
        </w:rPr>
        <w:t>гламенту признать утратившим силу.</w:t>
      </w:r>
    </w:p>
    <w:p w:rsidR="008E2B5A" w:rsidRPr="002D1DD6" w:rsidRDefault="008E2B5A" w:rsidP="001764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P58"/>
      <w:bookmarkEnd w:id="0"/>
      <w:r w:rsidRPr="002D1DD6">
        <w:rPr>
          <w:rFonts w:ascii="Times New Roman" w:eastAsia="Times New Roman" w:hAnsi="Times New Roman"/>
          <w:sz w:val="28"/>
          <w:szCs w:val="28"/>
        </w:rPr>
        <w:t xml:space="preserve">2. </w:t>
      </w:r>
      <w:proofErr w:type="gramStart"/>
      <w:r w:rsidRPr="002D1DD6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2D1DD6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E2B5A" w:rsidRPr="002D1DD6" w:rsidRDefault="008E2B5A" w:rsidP="0017647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2D1DD6">
        <w:rPr>
          <w:rFonts w:ascii="Times New Roman" w:eastAsia="Times New Roman" w:hAnsi="Times New Roman"/>
          <w:sz w:val="28"/>
          <w:szCs w:val="28"/>
        </w:rPr>
        <w:t>3. Настоящее постановление вступает в силу после официального опубликования и подлежит размещению на официальном сайте</w:t>
      </w:r>
      <w:r w:rsidRPr="002D1DD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8E2B5A" w:rsidRPr="002D1DD6" w:rsidRDefault="008E2B5A" w:rsidP="001764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E2B5A" w:rsidRPr="002D1DD6" w:rsidRDefault="008E2B5A" w:rsidP="001764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E2B5A" w:rsidRPr="002D1DD6" w:rsidRDefault="008E2B5A" w:rsidP="001764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1DD6">
        <w:rPr>
          <w:rFonts w:ascii="Times New Roman" w:eastAsia="Times New Roman" w:hAnsi="Times New Roman"/>
          <w:sz w:val="28"/>
          <w:szCs w:val="28"/>
        </w:rPr>
        <w:t xml:space="preserve">Глава муниципального образования </w:t>
      </w:r>
      <w:r w:rsidR="002D1DD6"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 w:rsidRPr="002D1DD6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2D1DD6">
        <w:rPr>
          <w:rFonts w:ascii="Times New Roman" w:eastAsia="Times New Roman" w:hAnsi="Times New Roman"/>
          <w:sz w:val="28"/>
          <w:szCs w:val="28"/>
        </w:rPr>
        <w:t>В.А. Гражданкин</w:t>
      </w:r>
    </w:p>
    <w:p w:rsidR="008E2B5A" w:rsidRPr="002D1DD6" w:rsidRDefault="008E2B5A" w:rsidP="001764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E2B5A" w:rsidRPr="002D1DD6" w:rsidRDefault="008E2B5A" w:rsidP="001764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12E2D" w:rsidRPr="002D1DD6" w:rsidRDefault="008E2B5A" w:rsidP="001764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1DD6">
        <w:rPr>
          <w:rFonts w:ascii="Times New Roman" w:eastAsia="Times New Roman" w:hAnsi="Times New Roman"/>
          <w:sz w:val="28"/>
          <w:szCs w:val="28"/>
        </w:rPr>
        <w:t>Разослано: в дело, прокурору</w:t>
      </w:r>
    </w:p>
    <w:sectPr w:rsidR="00A12E2D" w:rsidRPr="002D1DD6" w:rsidSect="00724A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B5A"/>
    <w:rsid w:val="00053F00"/>
    <w:rsid w:val="0007377A"/>
    <w:rsid w:val="0017647E"/>
    <w:rsid w:val="002D1DD6"/>
    <w:rsid w:val="002E466A"/>
    <w:rsid w:val="00305ED2"/>
    <w:rsid w:val="00367684"/>
    <w:rsid w:val="003D36A3"/>
    <w:rsid w:val="00495E83"/>
    <w:rsid w:val="004E317A"/>
    <w:rsid w:val="005135B4"/>
    <w:rsid w:val="005B780E"/>
    <w:rsid w:val="006152EE"/>
    <w:rsid w:val="006345C7"/>
    <w:rsid w:val="006B6279"/>
    <w:rsid w:val="006D1AE5"/>
    <w:rsid w:val="00724A30"/>
    <w:rsid w:val="00771EC9"/>
    <w:rsid w:val="007E51F9"/>
    <w:rsid w:val="007E57AD"/>
    <w:rsid w:val="008E2B5A"/>
    <w:rsid w:val="00902E35"/>
    <w:rsid w:val="00991B1B"/>
    <w:rsid w:val="00A12E2D"/>
    <w:rsid w:val="00B21A8D"/>
    <w:rsid w:val="00B8356D"/>
    <w:rsid w:val="00C702C3"/>
    <w:rsid w:val="00C7772F"/>
    <w:rsid w:val="00CE4DBA"/>
    <w:rsid w:val="00CF6D81"/>
    <w:rsid w:val="00D31120"/>
    <w:rsid w:val="00D3292C"/>
    <w:rsid w:val="00D5348C"/>
    <w:rsid w:val="00E07608"/>
    <w:rsid w:val="00E27534"/>
    <w:rsid w:val="00EA0689"/>
    <w:rsid w:val="00F87CF4"/>
    <w:rsid w:val="00F9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2C"/>
  </w:style>
  <w:style w:type="paragraph" w:styleId="2">
    <w:name w:val="heading 2"/>
    <w:basedOn w:val="a"/>
    <w:next w:val="a"/>
    <w:link w:val="20"/>
    <w:qFormat/>
    <w:rsid w:val="002D1DD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2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0">
    <w:name w:val="Заголовок 2 Знак"/>
    <w:basedOn w:val="a0"/>
    <w:link w:val="2"/>
    <w:rsid w:val="002D1DD6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DD6"/>
    <w:rPr>
      <w:rFonts w:ascii="Tahoma" w:hAnsi="Tahoma" w:cs="Tahoma"/>
      <w:sz w:val="16"/>
      <w:szCs w:val="16"/>
    </w:rPr>
  </w:style>
  <w:style w:type="character" w:customStyle="1" w:styleId="1">
    <w:name w:val="Знак Знак1"/>
    <w:basedOn w:val="a0"/>
    <w:uiPriority w:val="99"/>
    <w:rsid w:val="007E57AD"/>
    <w:rPr>
      <w:rFonts w:cs="Times New Roman"/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Пользователь</cp:lastModifiedBy>
  <cp:revision>5</cp:revision>
  <cp:lastPrinted>2019-11-18T10:24:00Z</cp:lastPrinted>
  <dcterms:created xsi:type="dcterms:W3CDTF">2019-11-18T07:47:00Z</dcterms:created>
  <dcterms:modified xsi:type="dcterms:W3CDTF">2019-11-18T10:25:00Z</dcterms:modified>
</cp:coreProperties>
</file>